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F367D" w14:textId="7A8F3F72" w:rsidR="00A56CB6" w:rsidRPr="00A56CB6" w:rsidRDefault="00A56CB6" w:rsidP="005F3F8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  <w:u w:val="single"/>
          <w:bdr w:val="single" w:sz="2" w:space="0" w:color="E5E7EB" w:frame="1"/>
        </w:rPr>
        <w:t xml:space="preserve">Year </w:t>
      </w:r>
      <w:r w:rsidRPr="00A56CB6">
        <w:rPr>
          <w:rFonts w:asciiTheme="minorHAnsi" w:hAnsiTheme="minorHAnsi" w:cstheme="minorHAnsi"/>
          <w:color w:val="000000"/>
          <w:sz w:val="28"/>
          <w:szCs w:val="28"/>
          <w:u w:val="single"/>
          <w:bdr w:val="single" w:sz="2" w:space="0" w:color="E5E7EB" w:frame="1"/>
        </w:rPr>
        <w:t>3</w:t>
      </w:r>
      <w:r w:rsidRPr="00A56CB6">
        <w:rPr>
          <w:rFonts w:asciiTheme="minorHAnsi" w:hAnsiTheme="minorHAnsi" w:cstheme="minorHAnsi"/>
          <w:color w:val="000000"/>
          <w:sz w:val="28"/>
          <w:szCs w:val="28"/>
          <w:u w:val="single"/>
          <w:bdr w:val="single" w:sz="2" w:space="0" w:color="E5E7EB" w:frame="1"/>
        </w:rPr>
        <w:t xml:space="preserve"> curriculum themes for the Autumn term 2024</w:t>
      </w:r>
    </w:p>
    <w:p w14:paraId="7B84C0FB" w14:textId="3644A62A" w:rsidR="00394092" w:rsidRDefault="00A56CB6" w:rsidP="0039409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</w:rPr>
        <w:t>This term of </w:t>
      </w: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English 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work begins 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>with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 the book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 Escape from Pompei. 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>T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>he children will be learning</w:t>
      </w:r>
      <w:r w:rsidR="00394092">
        <w:rPr>
          <w:rFonts w:asciiTheme="minorHAnsi" w:hAnsiTheme="minorHAnsi" w:cstheme="minorHAnsi"/>
          <w:color w:val="000000"/>
          <w:sz w:val="28"/>
          <w:szCs w:val="28"/>
        </w:rPr>
        <w:t xml:space="preserve"> about the following:</w:t>
      </w:r>
    </w:p>
    <w:p w14:paraId="61C2B0D9" w14:textId="4F1E53AA" w:rsidR="00394092" w:rsidRPr="00394092" w:rsidRDefault="00A56CB6" w:rsidP="006060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092">
        <w:rPr>
          <w:rFonts w:asciiTheme="minorHAnsi" w:hAnsiTheme="minorHAnsi" w:cstheme="minorHAnsi"/>
          <w:color w:val="000000"/>
          <w:sz w:val="28"/>
          <w:szCs w:val="28"/>
        </w:rPr>
        <w:t>t</w:t>
      </w:r>
      <w:r w:rsidRPr="00394092">
        <w:rPr>
          <w:rFonts w:asciiTheme="minorHAnsi" w:eastAsiaTheme="minorEastAsia" w:hAnsiTheme="minorHAnsi" w:cstheme="minorHAnsi"/>
          <w:color w:val="000000"/>
          <w:kern w:val="24"/>
          <w:sz w:val="28"/>
          <w:szCs w:val="28"/>
        </w:rPr>
        <w:t>o describe the senses of a scene</w:t>
      </w:r>
      <w:r w:rsidR="00394092">
        <w:rPr>
          <w:rFonts w:asciiTheme="minorHAnsi" w:eastAsiaTheme="minorEastAsia" w:hAnsiTheme="minorHAnsi" w:cstheme="minorHAnsi"/>
          <w:color w:val="000000"/>
          <w:kern w:val="24"/>
          <w:sz w:val="28"/>
          <w:szCs w:val="28"/>
        </w:rPr>
        <w:t>.</w:t>
      </w:r>
    </w:p>
    <w:p w14:paraId="4E24DBA0" w14:textId="438556EE" w:rsidR="00394092" w:rsidRPr="00394092" w:rsidRDefault="00A56CB6" w:rsidP="006060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092">
        <w:rPr>
          <w:rFonts w:asciiTheme="minorHAnsi" w:eastAsiaTheme="minorEastAsia" w:hAnsiTheme="minorHAnsi" w:cstheme="minorHAnsi"/>
          <w:color w:val="000000"/>
          <w:kern w:val="24"/>
          <w:sz w:val="28"/>
          <w:szCs w:val="28"/>
        </w:rPr>
        <w:t>describe a setting</w:t>
      </w:r>
      <w:r w:rsidR="00394092">
        <w:rPr>
          <w:rFonts w:asciiTheme="minorHAnsi" w:eastAsiaTheme="minorEastAsia" w:hAnsiTheme="minorHAnsi" w:cstheme="minorHAnsi"/>
          <w:color w:val="000000"/>
          <w:kern w:val="24"/>
          <w:sz w:val="28"/>
          <w:szCs w:val="28"/>
        </w:rPr>
        <w:t>.</w:t>
      </w:r>
    </w:p>
    <w:p w14:paraId="6577DB69" w14:textId="75A533A3" w:rsidR="00394092" w:rsidRPr="00394092" w:rsidRDefault="00A56CB6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eastAsiaTheme="minorEastAsia" w:hAnsiTheme="minorHAnsi" w:cstheme="minorHAnsi"/>
          <w:color w:val="000000"/>
          <w:kern w:val="24"/>
          <w:sz w:val="28"/>
          <w:szCs w:val="28"/>
        </w:rPr>
        <w:t>make inferences about a character</w:t>
      </w:r>
      <w:r w:rsidR="00394092">
        <w:rPr>
          <w:rFonts w:asciiTheme="minorHAnsi" w:eastAsiaTheme="minorEastAsia" w:hAnsiTheme="minorHAnsi" w:cstheme="minorHAnsi"/>
          <w:color w:val="000000"/>
          <w:kern w:val="24"/>
          <w:sz w:val="28"/>
          <w:szCs w:val="28"/>
        </w:rPr>
        <w:t>.</w:t>
      </w:r>
    </w:p>
    <w:p w14:paraId="43147FD6" w14:textId="6D64AE84" w:rsidR="00394092" w:rsidRPr="00394092" w:rsidRDefault="00A56CB6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="Calibri" w:eastAsiaTheme="minorEastAsia" w:hAnsi="Calibri" w:cstheme="minorBidi"/>
          <w:color w:val="000000"/>
          <w:kern w:val="24"/>
          <w:sz w:val="28"/>
          <w:szCs w:val="28"/>
        </w:rPr>
        <w:t>use the possessive apostrophe accurately</w:t>
      </w:r>
      <w:r w:rsidR="00394092">
        <w:rPr>
          <w:rFonts w:ascii="Calibri" w:eastAsiaTheme="minorEastAsia" w:hAnsi="Calibri" w:cstheme="minorBidi"/>
          <w:color w:val="000000"/>
          <w:kern w:val="24"/>
          <w:sz w:val="28"/>
          <w:szCs w:val="28"/>
        </w:rPr>
        <w:t>.</w:t>
      </w:r>
      <w:r w:rsidRPr="00A56CB6">
        <w:rPr>
          <w:rFonts w:ascii="Calibri" w:eastAsiaTheme="minorEastAsia" w:hAnsi="Calibri"/>
          <w:b/>
          <w:bCs/>
          <w:color w:val="000000"/>
          <w:kern w:val="24"/>
          <w:sz w:val="48"/>
          <w:szCs w:val="48"/>
        </w:rPr>
        <w:t xml:space="preserve"> </w:t>
      </w:r>
    </w:p>
    <w:p w14:paraId="30F81569" w14:textId="7A127EE7" w:rsidR="00394092" w:rsidRPr="00394092" w:rsidRDefault="00A56CB6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="Calibri" w:eastAsiaTheme="minorEastAsia" w:hAnsi="Calibri" w:cstheme="minorBidi"/>
          <w:color w:val="000000"/>
          <w:kern w:val="24"/>
          <w:sz w:val="28"/>
          <w:szCs w:val="28"/>
        </w:rPr>
        <w:t>use conditional sentences to give advice</w:t>
      </w:r>
      <w:r w:rsidR="00394092">
        <w:rPr>
          <w:rFonts w:ascii="Calibri" w:eastAsiaTheme="minorEastAsia" w:hAnsi="Calibri" w:cstheme="minorBidi"/>
          <w:color w:val="000000"/>
          <w:kern w:val="24"/>
          <w:sz w:val="28"/>
          <w:szCs w:val="28"/>
        </w:rPr>
        <w:t>.</w:t>
      </w:r>
    </w:p>
    <w:p w14:paraId="73B7E45C" w14:textId="4A87F7C9" w:rsidR="00394092" w:rsidRPr="00394092" w:rsidRDefault="00A56CB6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092">
        <w:rPr>
          <w:rFonts w:ascii="Calibri" w:eastAsiaTheme="minorEastAsia" w:hAnsi="Calibri" w:cstheme="minorBidi"/>
          <w:color w:val="000000"/>
          <w:kern w:val="24"/>
          <w:sz w:val="28"/>
          <w:szCs w:val="28"/>
        </w:rPr>
        <w:t>make inferences about how a character’s feelings have changed</w:t>
      </w:r>
      <w:r w:rsidR="00394092">
        <w:rPr>
          <w:rFonts w:ascii="Calibri" w:eastAsiaTheme="minorEastAsia" w:hAnsi="Calibri" w:cstheme="minorBidi"/>
          <w:color w:val="000000"/>
          <w:kern w:val="24"/>
          <w:sz w:val="28"/>
          <w:szCs w:val="28"/>
        </w:rPr>
        <w:t>.</w:t>
      </w:r>
    </w:p>
    <w:p w14:paraId="2752218C" w14:textId="5D39C158" w:rsidR="00394092" w:rsidRPr="00394092" w:rsidRDefault="00394092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092">
        <w:rPr>
          <w:rFonts w:ascii="Calibri" w:eastAsiaTheme="minorEastAsia" w:hAnsi="Calibri" w:cstheme="minorBidi"/>
          <w:color w:val="000000"/>
          <w:sz w:val="28"/>
          <w:szCs w:val="28"/>
        </w:rPr>
        <w:t>create vivid descriptive sentences</w:t>
      </w:r>
      <w:r>
        <w:rPr>
          <w:rFonts w:ascii="Calibri" w:eastAsiaTheme="minorEastAsia" w:hAnsi="Calibri" w:cstheme="minorBidi"/>
          <w:color w:val="000000"/>
          <w:sz w:val="28"/>
          <w:szCs w:val="28"/>
        </w:rPr>
        <w:t>.</w:t>
      </w:r>
    </w:p>
    <w:p w14:paraId="1B07E59E" w14:textId="0BBB3952" w:rsidR="00394092" w:rsidRPr="00394092" w:rsidRDefault="00394092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092">
        <w:rPr>
          <w:rFonts w:ascii="Calibri" w:eastAsiaTheme="minorEastAsia" w:hAnsi="Calibri" w:cstheme="minorBidi"/>
          <w:color w:val="000000"/>
          <w:sz w:val="28"/>
          <w:szCs w:val="28"/>
        </w:rPr>
        <w:t>write a vivid description</w:t>
      </w:r>
      <w:r>
        <w:rPr>
          <w:rFonts w:ascii="Calibri" w:eastAsiaTheme="minorEastAsia" w:hAnsi="Calibri" w:cstheme="minorBidi"/>
          <w:color w:val="000000"/>
          <w:sz w:val="28"/>
          <w:szCs w:val="28"/>
        </w:rPr>
        <w:t xml:space="preserve">. </w:t>
      </w:r>
    </w:p>
    <w:p w14:paraId="48F6ECDF" w14:textId="5B1EB151" w:rsidR="00394092" w:rsidRPr="00394092" w:rsidRDefault="00394092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092">
        <w:rPr>
          <w:rFonts w:ascii="Calibri" w:eastAsiaTheme="minorEastAsia" w:hAnsi="Calibri" w:cstheme="minorBidi"/>
          <w:color w:val="000000"/>
          <w:sz w:val="28"/>
          <w:szCs w:val="28"/>
        </w:rPr>
        <w:t>identify the features of newspaper articles</w:t>
      </w:r>
      <w:r>
        <w:rPr>
          <w:rFonts w:ascii="Calibri" w:eastAsiaTheme="minorEastAsia" w:hAnsi="Calibri" w:cstheme="minorBidi"/>
          <w:color w:val="000000"/>
          <w:sz w:val="28"/>
          <w:szCs w:val="28"/>
        </w:rPr>
        <w:t>.</w:t>
      </w:r>
      <w:r w:rsidRPr="00394092">
        <w:rPr>
          <w:rFonts w:ascii="Calibri" w:eastAsiaTheme="minorEastAsia" w:hAnsi="Calibri"/>
          <w:b/>
          <w:bCs/>
          <w:color w:val="000000"/>
          <w:sz w:val="48"/>
          <w:szCs w:val="48"/>
        </w:rPr>
        <w:t xml:space="preserve"> </w:t>
      </w:r>
    </w:p>
    <w:p w14:paraId="7772E499" w14:textId="1900A642" w:rsidR="00394092" w:rsidRPr="00394092" w:rsidRDefault="00394092" w:rsidP="0039409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4092">
        <w:rPr>
          <w:rFonts w:ascii="Calibri" w:eastAsiaTheme="minorEastAsia" w:hAnsi="Calibri" w:cstheme="minorBidi"/>
          <w:color w:val="000000"/>
          <w:sz w:val="28"/>
          <w:szCs w:val="28"/>
        </w:rPr>
        <w:t>ask &amp; answer questions in role</w:t>
      </w:r>
      <w:r>
        <w:rPr>
          <w:rFonts w:ascii="Calibri" w:eastAsiaTheme="minorEastAsia" w:hAnsi="Calibri" w:cstheme="minorBidi"/>
          <w:color w:val="000000"/>
          <w:sz w:val="28"/>
          <w:szCs w:val="28"/>
        </w:rPr>
        <w:t>.</w:t>
      </w:r>
    </w:p>
    <w:p w14:paraId="50804886" w14:textId="0DB8AA56" w:rsidR="00394092" w:rsidRPr="00394092" w:rsidRDefault="00394092" w:rsidP="0039409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14:paraId="481A43E2" w14:textId="5DA79143" w:rsidR="00A56CB6" w:rsidRPr="00A56CB6" w:rsidRDefault="00A56CB6" w:rsidP="00A56CB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The spellings they will be learning </w:t>
      </w:r>
      <w:proofErr w:type="gramStart"/>
      <w:r w:rsidRPr="00A56CB6">
        <w:rPr>
          <w:rFonts w:asciiTheme="minorHAnsi" w:hAnsiTheme="minorHAnsi" w:cstheme="minorHAnsi"/>
          <w:color w:val="000000"/>
          <w:sz w:val="28"/>
          <w:szCs w:val="28"/>
        </w:rPr>
        <w:t>are</w:t>
      </w:r>
      <w:r w:rsidR="0058372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>used</w:t>
      </w:r>
      <w:proofErr w:type="gramEnd"/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 within the book and have been carefully selected based on the statutory word lists for years </w:t>
      </w:r>
      <w:r w:rsidR="00394092">
        <w:rPr>
          <w:rFonts w:asciiTheme="minorHAnsi" w:hAnsiTheme="minorHAnsi" w:cstheme="minorHAnsi"/>
          <w:color w:val="000000"/>
          <w:sz w:val="28"/>
          <w:szCs w:val="28"/>
        </w:rPr>
        <w:t xml:space="preserve">3 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and </w:t>
      </w:r>
      <w:r w:rsidR="00394092"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14:paraId="32AB1336" w14:textId="1771B425" w:rsidR="00A56CB6" w:rsidRPr="00A56CB6" w:rsidRDefault="00A56CB6" w:rsidP="00A56CB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</w:rPr>
        <w:t>In </w:t>
      </w: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Maths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>, we begin the term b</w:t>
      </w:r>
      <w:r w:rsidR="009F3036">
        <w:rPr>
          <w:rFonts w:asciiTheme="minorHAnsi" w:hAnsiTheme="minorHAnsi" w:cstheme="minorHAnsi"/>
          <w:color w:val="000000"/>
          <w:sz w:val="28"/>
          <w:szCs w:val="28"/>
        </w:rPr>
        <w:t>y learning about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 place value</w:t>
      </w:r>
      <w:r w:rsidR="00E162EE">
        <w:rPr>
          <w:rFonts w:asciiTheme="minorHAnsi" w:hAnsiTheme="minorHAnsi" w:cstheme="minorHAnsi"/>
          <w:color w:val="000000"/>
          <w:sz w:val="28"/>
          <w:szCs w:val="28"/>
        </w:rPr>
        <w:t>. We will continue with</w:t>
      </w:r>
      <w:r w:rsidR="00510953">
        <w:rPr>
          <w:rFonts w:asciiTheme="minorHAnsi" w:hAnsiTheme="minorHAnsi" w:cstheme="minorHAnsi"/>
          <w:color w:val="000000"/>
          <w:sz w:val="28"/>
          <w:szCs w:val="28"/>
        </w:rPr>
        <w:t xml:space="preserve"> addition and subtraction</w:t>
      </w:r>
      <w:r w:rsidR="00E162EE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proofErr w:type="gramStart"/>
      <w:r w:rsidR="0022076D">
        <w:rPr>
          <w:rFonts w:asciiTheme="minorHAnsi" w:hAnsiTheme="minorHAnsi" w:cstheme="minorHAnsi"/>
          <w:color w:val="000000"/>
          <w:sz w:val="28"/>
          <w:szCs w:val="28"/>
        </w:rPr>
        <w:t>multiplication</w:t>
      </w:r>
      <w:proofErr w:type="gramEnd"/>
      <w:r w:rsidR="0022076D">
        <w:rPr>
          <w:rFonts w:asciiTheme="minorHAnsi" w:hAnsiTheme="minorHAnsi" w:cstheme="minorHAnsi"/>
          <w:color w:val="000000"/>
          <w:sz w:val="28"/>
          <w:szCs w:val="28"/>
        </w:rPr>
        <w:t xml:space="preserve"> and division.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680CDDD9" w14:textId="03505BE2" w:rsidR="00A56CB6" w:rsidRPr="00A56CB6" w:rsidRDefault="00A74A62" w:rsidP="00A56CB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In </w:t>
      </w:r>
      <w:r w:rsidR="00A56CB6"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Science </w:t>
      </w:r>
      <w:r w:rsidR="00A56CB6" w:rsidRPr="00A56CB6">
        <w:rPr>
          <w:rFonts w:asciiTheme="minorHAnsi" w:hAnsiTheme="minorHAnsi" w:cstheme="minorHAnsi"/>
          <w:color w:val="000000"/>
          <w:sz w:val="28"/>
          <w:szCs w:val="28"/>
        </w:rPr>
        <w:t>this term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we will be learning about forces and magnets</w:t>
      </w:r>
      <w:r w:rsidR="00E64CDB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473449">
        <w:rPr>
          <w:rFonts w:asciiTheme="minorHAnsi" w:hAnsiTheme="minorHAnsi" w:cstheme="minorHAnsi"/>
          <w:color w:val="000000"/>
          <w:sz w:val="28"/>
          <w:szCs w:val="28"/>
        </w:rPr>
        <w:t>We will also be exploring light sources</w:t>
      </w:r>
      <w:proofErr w:type="gramStart"/>
      <w:r w:rsidR="00473449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A56CB6"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proofErr w:type="gramEnd"/>
    </w:p>
    <w:p w14:paraId="50A7C8DD" w14:textId="3CE19CAE" w:rsidR="00A56CB6" w:rsidRPr="00A56CB6" w:rsidRDefault="00A56CB6" w:rsidP="00A56CB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</w:rPr>
        <w:t>In </w:t>
      </w: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RE 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we begin looking at </w:t>
      </w:r>
      <w:r w:rsidR="00AC224C">
        <w:rPr>
          <w:rFonts w:asciiTheme="minorHAnsi" w:hAnsiTheme="minorHAnsi" w:cstheme="minorHAnsi"/>
          <w:color w:val="000000"/>
          <w:sz w:val="28"/>
          <w:szCs w:val="28"/>
        </w:rPr>
        <w:t xml:space="preserve">Christianity. We will consider </w:t>
      </w:r>
      <w:r w:rsidR="009F7F7D">
        <w:rPr>
          <w:rFonts w:asciiTheme="minorHAnsi" w:hAnsiTheme="minorHAnsi" w:cstheme="minorHAnsi"/>
          <w:color w:val="000000"/>
          <w:sz w:val="28"/>
          <w:szCs w:val="28"/>
        </w:rPr>
        <w:t xml:space="preserve">what Christians learn from the creation story. </w:t>
      </w:r>
      <w:r w:rsidR="00EF3C6C">
        <w:rPr>
          <w:rFonts w:asciiTheme="minorHAnsi" w:hAnsiTheme="minorHAnsi" w:cstheme="minorHAnsi"/>
          <w:color w:val="000000"/>
          <w:sz w:val="28"/>
          <w:szCs w:val="28"/>
        </w:rPr>
        <w:t xml:space="preserve">We will also learn about </w:t>
      </w:r>
      <w:r w:rsidR="006B337D">
        <w:rPr>
          <w:rFonts w:asciiTheme="minorHAnsi" w:hAnsiTheme="minorHAnsi" w:cstheme="minorHAnsi"/>
          <w:color w:val="000000"/>
          <w:sz w:val="28"/>
          <w:szCs w:val="28"/>
        </w:rPr>
        <w:t xml:space="preserve">people of </w:t>
      </w:r>
      <w:r w:rsidR="00FE1D95">
        <w:rPr>
          <w:rFonts w:asciiTheme="minorHAnsi" w:hAnsiTheme="minorHAnsi" w:cstheme="minorHAnsi"/>
          <w:color w:val="000000"/>
          <w:sz w:val="28"/>
          <w:szCs w:val="28"/>
        </w:rPr>
        <w:t>God</w:t>
      </w:r>
      <w:r w:rsidR="009C1491">
        <w:rPr>
          <w:rFonts w:asciiTheme="minorHAnsi" w:hAnsiTheme="minorHAnsi" w:cstheme="minorHAnsi"/>
          <w:color w:val="000000"/>
          <w:sz w:val="28"/>
          <w:szCs w:val="28"/>
        </w:rPr>
        <w:t xml:space="preserve">. We </w:t>
      </w:r>
      <w:r w:rsidR="006B337D">
        <w:rPr>
          <w:rFonts w:asciiTheme="minorHAnsi" w:hAnsiTheme="minorHAnsi" w:cstheme="minorHAnsi"/>
          <w:color w:val="000000"/>
          <w:sz w:val="28"/>
          <w:szCs w:val="28"/>
        </w:rPr>
        <w:t>will consider what it is like to follow God.</w:t>
      </w:r>
    </w:p>
    <w:p w14:paraId="125C4272" w14:textId="3637E217" w:rsidR="00E37922" w:rsidRDefault="00A56CB6" w:rsidP="00A56CB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</w:rPr>
        <w:t>This term’s topic work: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Geography </w:t>
      </w:r>
      <w:r w:rsidR="00E37922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E36787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37922">
        <w:rPr>
          <w:rFonts w:asciiTheme="minorHAnsi" w:hAnsiTheme="minorHAnsi" w:cstheme="minorHAnsi"/>
          <w:color w:val="000000"/>
          <w:sz w:val="28"/>
          <w:szCs w:val="28"/>
        </w:rPr>
        <w:t xml:space="preserve">landscapes, </w:t>
      </w:r>
      <w:r w:rsidR="00FE1D95">
        <w:rPr>
          <w:rFonts w:asciiTheme="minorHAnsi" w:hAnsiTheme="minorHAnsi" w:cstheme="minorHAnsi"/>
          <w:color w:val="000000"/>
          <w:sz w:val="28"/>
          <w:szCs w:val="28"/>
        </w:rPr>
        <w:t>water,</w:t>
      </w:r>
      <w:r w:rsidR="00E36787">
        <w:rPr>
          <w:rFonts w:asciiTheme="minorHAnsi" w:hAnsiTheme="minorHAnsi" w:cstheme="minorHAnsi"/>
          <w:color w:val="000000"/>
          <w:sz w:val="28"/>
          <w:szCs w:val="28"/>
        </w:rPr>
        <w:t xml:space="preserve"> and weather.</w:t>
      </w:r>
    </w:p>
    <w:p w14:paraId="0B65ECBA" w14:textId="6CFEBAC7" w:rsidR="00FC0D49" w:rsidRDefault="00A56CB6" w:rsidP="00C158D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23636"/>
          <w:sz w:val="23"/>
          <w:szCs w:val="23"/>
        </w:rPr>
      </w:pP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Music 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>-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All the learning is focused </w:t>
      </w:r>
      <w:proofErr w:type="gramStart"/>
      <w:r w:rsidR="00BA5357">
        <w:rPr>
          <w:rFonts w:ascii="Arial" w:hAnsi="Arial" w:cs="Arial"/>
          <w:color w:val="323636"/>
          <w:sz w:val="23"/>
          <w:szCs w:val="23"/>
        </w:rPr>
        <w:t>around</w:t>
      </w:r>
      <w:proofErr w:type="gramEnd"/>
      <w:r w:rsidR="00BA5357">
        <w:rPr>
          <w:rFonts w:ascii="Arial" w:hAnsi="Arial" w:cs="Arial"/>
          <w:color w:val="323636"/>
          <w:sz w:val="23"/>
          <w:szCs w:val="23"/>
        </w:rPr>
        <w:t xml:space="preserve"> </w:t>
      </w:r>
      <w:r w:rsidR="00BA5357">
        <w:rPr>
          <w:rFonts w:ascii="Arial" w:hAnsi="Arial" w:cs="Arial"/>
          <w:color w:val="323636"/>
          <w:sz w:val="23"/>
          <w:szCs w:val="23"/>
        </w:rPr>
        <w:t>a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 son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g.  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 </w:t>
      </w:r>
      <w:r w:rsidR="00BA5357">
        <w:rPr>
          <w:rFonts w:ascii="Arial" w:hAnsi="Arial" w:cs="Arial"/>
          <w:color w:val="323636"/>
          <w:sz w:val="23"/>
          <w:szCs w:val="23"/>
        </w:rPr>
        <w:t>We will use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 music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 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games, 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consider </w:t>
      </w:r>
      <w:r w:rsidR="00BA5357">
        <w:rPr>
          <w:rFonts w:ascii="Arial" w:hAnsi="Arial" w:cs="Arial"/>
          <w:color w:val="323636"/>
          <w:sz w:val="23"/>
          <w:szCs w:val="23"/>
        </w:rPr>
        <w:t xml:space="preserve">the dimensions of music (pulse, rhythm, pitch </w:t>
      </w:r>
      <w:proofErr w:type="gramStart"/>
      <w:r w:rsidR="00BA5357">
        <w:rPr>
          <w:rFonts w:ascii="Arial" w:hAnsi="Arial" w:cs="Arial"/>
          <w:color w:val="323636"/>
          <w:sz w:val="23"/>
          <w:szCs w:val="23"/>
        </w:rPr>
        <w:t>etc</w:t>
      </w:r>
      <w:proofErr w:type="gramEnd"/>
      <w:r w:rsidR="00BA5357">
        <w:rPr>
          <w:rFonts w:ascii="Arial" w:hAnsi="Arial" w:cs="Arial"/>
          <w:color w:val="323636"/>
          <w:sz w:val="23"/>
          <w:szCs w:val="23"/>
        </w:rPr>
        <w:t>), singing and playing instrument</w:t>
      </w:r>
      <w:r w:rsidR="00C158D1">
        <w:rPr>
          <w:rFonts w:ascii="Arial" w:hAnsi="Arial" w:cs="Arial"/>
          <w:color w:val="323636"/>
          <w:sz w:val="23"/>
          <w:szCs w:val="23"/>
        </w:rPr>
        <w:t xml:space="preserve">s. 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History 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9A68E1">
        <w:rPr>
          <w:rFonts w:asciiTheme="minorHAnsi" w:hAnsiTheme="minorHAnsi" w:cstheme="minorHAnsi"/>
          <w:color w:val="000000"/>
          <w:sz w:val="28"/>
          <w:szCs w:val="28"/>
        </w:rPr>
        <w:t>Local History.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Computing 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FC0D49">
        <w:rPr>
          <w:rFonts w:asciiTheme="minorHAnsi" w:hAnsiTheme="minorHAnsi" w:cstheme="minorHAnsi"/>
          <w:color w:val="000000"/>
          <w:sz w:val="28"/>
          <w:szCs w:val="28"/>
        </w:rPr>
        <w:t>Key skills for Year 3.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PE 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D54FD0">
        <w:rPr>
          <w:rFonts w:asciiTheme="minorHAnsi" w:hAnsiTheme="minorHAnsi" w:cstheme="minorHAnsi"/>
          <w:color w:val="000000"/>
          <w:sz w:val="28"/>
          <w:szCs w:val="28"/>
        </w:rPr>
        <w:t xml:space="preserve">Indoor PE will be floor Gymnastics. Outdoor will be </w:t>
      </w:r>
      <w:r w:rsidR="00961329">
        <w:rPr>
          <w:rFonts w:asciiTheme="minorHAnsi" w:hAnsiTheme="minorHAnsi" w:cstheme="minorHAnsi"/>
          <w:color w:val="000000"/>
          <w:sz w:val="28"/>
          <w:szCs w:val="28"/>
        </w:rPr>
        <w:t>Hockey and Basketball.</w:t>
      </w:r>
    </w:p>
    <w:p w14:paraId="3CA9B65D" w14:textId="7453F4B6" w:rsidR="00E271F7" w:rsidRDefault="00FC0D49" w:rsidP="00C158D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>A</w:t>
      </w:r>
      <w:r w:rsidR="00A56CB6"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rt </w:t>
      </w:r>
      <w:r w:rsidR="00A56CB6"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7A6D9C">
        <w:rPr>
          <w:rFonts w:asciiTheme="minorHAnsi" w:hAnsiTheme="minorHAnsi" w:cstheme="minorHAnsi"/>
          <w:color w:val="000000"/>
          <w:sz w:val="28"/>
          <w:szCs w:val="28"/>
        </w:rPr>
        <w:t>Prehistoric Art.</w:t>
      </w:r>
      <w:r w:rsidR="00A56CB6" w:rsidRPr="00A56CB6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A56CB6"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DT </w:t>
      </w:r>
      <w:r w:rsidR="00A56CB6"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E271F7">
        <w:rPr>
          <w:rFonts w:asciiTheme="minorHAnsi" w:hAnsiTheme="minorHAnsi" w:cstheme="minorHAnsi"/>
          <w:color w:val="000000"/>
          <w:sz w:val="28"/>
          <w:szCs w:val="28"/>
        </w:rPr>
        <w:t>Exploring food.</w:t>
      </w:r>
      <w:r w:rsidR="00A56CB6" w:rsidRPr="00A56CB6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A56CB6"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PSHE </w:t>
      </w:r>
      <w:r w:rsidR="00A56CB6" w:rsidRPr="00A56CB6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="001E787D">
        <w:rPr>
          <w:rFonts w:asciiTheme="minorHAnsi" w:hAnsiTheme="minorHAnsi" w:cstheme="minorHAnsi"/>
          <w:color w:val="000000"/>
          <w:sz w:val="28"/>
          <w:szCs w:val="28"/>
        </w:rPr>
        <w:t>Keeping safe.</w:t>
      </w:r>
    </w:p>
    <w:p w14:paraId="4FD1A9DD" w14:textId="39217622" w:rsidR="00A56CB6" w:rsidRPr="00FC0D49" w:rsidRDefault="00A56CB6" w:rsidP="00C158D1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23636"/>
          <w:sz w:val="23"/>
          <w:szCs w:val="23"/>
        </w:rPr>
      </w:pPr>
      <w:r w:rsidRPr="00A56CB6">
        <w:rPr>
          <w:rStyle w:val="Strong"/>
          <w:rFonts w:asciiTheme="minorHAnsi" w:hAnsiTheme="minorHAnsi" w:cstheme="minorHAnsi"/>
          <w:color w:val="000000"/>
          <w:sz w:val="28"/>
          <w:szCs w:val="28"/>
          <w:bdr w:val="single" w:sz="2" w:space="0" w:color="E5E7EB" w:frame="1"/>
        </w:rPr>
        <w:t>Spanish 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– </w:t>
      </w:r>
      <w:r w:rsidR="00677D20">
        <w:rPr>
          <w:rFonts w:asciiTheme="minorHAnsi" w:hAnsiTheme="minorHAnsi" w:cstheme="minorHAnsi"/>
          <w:color w:val="000000"/>
          <w:sz w:val="28"/>
          <w:szCs w:val="28"/>
        </w:rPr>
        <w:t>Phonetics and Animals.</w:t>
      </w:r>
    </w:p>
    <w:p w14:paraId="396E6C7C" w14:textId="77777777" w:rsidR="00A56CB6" w:rsidRPr="00A56CB6" w:rsidRDefault="00A56CB6" w:rsidP="00A56CB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</w:rPr>
        <w:t> </w:t>
      </w:r>
    </w:p>
    <w:p w14:paraId="5C44ABC9" w14:textId="356FA7E3" w:rsidR="00A56CB6" w:rsidRPr="00A56CB6" w:rsidRDefault="00A56CB6" w:rsidP="00A56CB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rPr>
          <w:rFonts w:asciiTheme="minorHAnsi" w:hAnsiTheme="minorHAnsi" w:cstheme="minorHAnsi"/>
          <w:color w:val="000000"/>
          <w:sz w:val="28"/>
          <w:szCs w:val="28"/>
        </w:rPr>
      </w:pP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Trip: in November, Year </w:t>
      </w:r>
      <w:r w:rsidR="00677D20">
        <w:rPr>
          <w:rFonts w:asciiTheme="minorHAnsi" w:hAnsiTheme="minorHAnsi" w:cstheme="minorHAnsi"/>
          <w:color w:val="000000"/>
          <w:sz w:val="28"/>
          <w:szCs w:val="28"/>
        </w:rPr>
        <w:t>3</w:t>
      </w:r>
      <w:r w:rsidRPr="00A56CB6">
        <w:rPr>
          <w:rFonts w:asciiTheme="minorHAnsi" w:hAnsiTheme="minorHAnsi" w:cstheme="minorHAnsi"/>
          <w:color w:val="000000"/>
          <w:sz w:val="28"/>
          <w:szCs w:val="28"/>
        </w:rPr>
        <w:t xml:space="preserve"> will be enjoying a day of outdoor learning at the Woodhall Estate (details to follow).</w:t>
      </w:r>
    </w:p>
    <w:p w14:paraId="5FF1EFA9" w14:textId="77777777" w:rsidR="00905C0D" w:rsidRPr="00A56CB6" w:rsidRDefault="00905C0D" w:rsidP="00A56CB6">
      <w:pPr>
        <w:rPr>
          <w:rFonts w:cstheme="minorHAnsi"/>
          <w:sz w:val="28"/>
          <w:szCs w:val="28"/>
        </w:rPr>
      </w:pPr>
    </w:p>
    <w:sectPr w:rsidR="00905C0D" w:rsidRPr="00A56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07DD1"/>
    <w:multiLevelType w:val="hybridMultilevel"/>
    <w:tmpl w:val="F912DFA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351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B6"/>
    <w:rsid w:val="001E787D"/>
    <w:rsid w:val="0022076D"/>
    <w:rsid w:val="002D76AA"/>
    <w:rsid w:val="00394092"/>
    <w:rsid w:val="00473449"/>
    <w:rsid w:val="00510953"/>
    <w:rsid w:val="00565E70"/>
    <w:rsid w:val="0058372A"/>
    <w:rsid w:val="00593393"/>
    <w:rsid w:val="005F3F81"/>
    <w:rsid w:val="00602774"/>
    <w:rsid w:val="00677D20"/>
    <w:rsid w:val="006B337D"/>
    <w:rsid w:val="007A6D9C"/>
    <w:rsid w:val="00905C0D"/>
    <w:rsid w:val="00961329"/>
    <w:rsid w:val="009A68E1"/>
    <w:rsid w:val="009C1491"/>
    <w:rsid w:val="009C505E"/>
    <w:rsid w:val="009F3036"/>
    <w:rsid w:val="009F7F7D"/>
    <w:rsid w:val="00A56CB6"/>
    <w:rsid w:val="00A74A62"/>
    <w:rsid w:val="00AC224C"/>
    <w:rsid w:val="00BA5357"/>
    <w:rsid w:val="00C158D1"/>
    <w:rsid w:val="00D54FD0"/>
    <w:rsid w:val="00DE26C8"/>
    <w:rsid w:val="00E162EE"/>
    <w:rsid w:val="00E271F7"/>
    <w:rsid w:val="00E36787"/>
    <w:rsid w:val="00E37922"/>
    <w:rsid w:val="00E64CDB"/>
    <w:rsid w:val="00EF3C6C"/>
    <w:rsid w:val="00FC0D49"/>
    <w:rsid w:val="00F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E446"/>
  <w15:chartTrackingRefBased/>
  <w15:docId w15:val="{AFFCAD32-2CF4-4B9B-BC42-FB2294C5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B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CB6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6C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56CB6"/>
    <w:rPr>
      <w:b/>
      <w:bCs/>
    </w:rPr>
  </w:style>
  <w:style w:type="character" w:styleId="Emphasis">
    <w:name w:val="Emphasis"/>
    <w:basedOn w:val="DefaultParagraphFont"/>
    <w:uiPriority w:val="20"/>
    <w:qFormat/>
    <w:rsid w:val="00A56C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A5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Miller</dc:creator>
  <cp:keywords/>
  <dc:description/>
  <cp:lastModifiedBy>Emma Miller</cp:lastModifiedBy>
  <cp:revision>3</cp:revision>
  <dcterms:created xsi:type="dcterms:W3CDTF">2024-09-12T12:50:00Z</dcterms:created>
  <dcterms:modified xsi:type="dcterms:W3CDTF">2024-09-12T12:51:00Z</dcterms:modified>
</cp:coreProperties>
</file>