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8E0F" w14:textId="77777777" w:rsidR="00D70013" w:rsidRPr="00D70013" w:rsidRDefault="00D70013" w:rsidP="00D70013">
      <w:pPr>
        <w:jc w:val="both"/>
        <w:rPr>
          <w:b/>
          <w:bCs/>
          <w:u w:val="single"/>
        </w:rPr>
      </w:pPr>
      <w:r w:rsidRPr="00D70013">
        <w:rPr>
          <w:b/>
          <w:bCs/>
          <w:u w:val="single"/>
        </w:rPr>
        <w:t>Science in Year 1</w:t>
      </w:r>
    </w:p>
    <w:p w14:paraId="74D63956" w14:textId="32C717C6" w:rsidR="00D70013" w:rsidRDefault="00D70013" w:rsidP="00D70013">
      <w:pPr>
        <w:jc w:val="both"/>
      </w:pPr>
      <w:r>
        <w:t xml:space="preserve">At St John’s </w:t>
      </w:r>
      <w:r>
        <w:t xml:space="preserve">we use Developing Experts to support the teaching of </w:t>
      </w:r>
      <w:proofErr w:type="gramStart"/>
      <w:r>
        <w:t>Science</w:t>
      </w:r>
      <w:proofErr w:type="gramEnd"/>
      <w:r>
        <w:t>. This scheme provides engaging, high-quality lessons that help children build their scientific knowledge and understanding in a structured and exciting way.</w:t>
      </w:r>
    </w:p>
    <w:p w14:paraId="366DDFF0" w14:textId="77777777" w:rsidR="00D70013" w:rsidRDefault="00D70013" w:rsidP="00D70013">
      <w:pPr>
        <w:jc w:val="both"/>
      </w:pPr>
      <w:r>
        <w:t>Each child has their own QR code which allows families to access the Developing Experts website at home. Through this, you can view the weekly lesson PowerPoint, helping you to see exactly what your child has been learning in class.</w:t>
      </w:r>
    </w:p>
    <w:p w14:paraId="74A5CE7F" w14:textId="77777777" w:rsidR="00D70013" w:rsidRDefault="00D70013" w:rsidP="00D70013">
      <w:pPr>
        <w:jc w:val="both"/>
      </w:pPr>
      <w:r>
        <w:t>The website also includes a range of interactive activities to support learning, including Rocket Words quizzes to practise important topic vocabulary, assessment quizzes to check understanding and word search games to help recap key scientific terms.</w:t>
      </w:r>
    </w:p>
    <w:p w14:paraId="0FDD1BF8" w14:textId="694E149F" w:rsidR="00607921" w:rsidRDefault="00D70013" w:rsidP="00D70013">
      <w:pPr>
        <w:jc w:val="both"/>
      </w:pPr>
      <w:r>
        <w:t xml:space="preserve">Families are warmly encouraged to explore the site together at home. Revisiting the lesson content and playing the quizzes and games is a great way to reinforce learning, build confidence with new vocabulary and spark conversations about </w:t>
      </w:r>
      <w:proofErr w:type="gramStart"/>
      <w:r>
        <w:t>Science</w:t>
      </w:r>
      <w:proofErr w:type="gramEnd"/>
      <w:r>
        <w:t xml:space="preserve"> beyond the classroom.</w:t>
      </w:r>
    </w:p>
    <w:sectPr w:rsidR="00607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13"/>
    <w:rsid w:val="00055798"/>
    <w:rsid w:val="00323427"/>
    <w:rsid w:val="00607921"/>
    <w:rsid w:val="00D70013"/>
    <w:rsid w:val="00DF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26C8"/>
  <w15:chartTrackingRefBased/>
  <w15:docId w15:val="{3E3C48E4-031A-4DB2-ABB5-35569A7B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013"/>
    <w:rPr>
      <w:rFonts w:eastAsiaTheme="majorEastAsia" w:cstheme="majorBidi"/>
      <w:color w:val="272727" w:themeColor="text1" w:themeTint="D8"/>
    </w:rPr>
  </w:style>
  <w:style w:type="paragraph" w:styleId="Title">
    <w:name w:val="Title"/>
    <w:basedOn w:val="Normal"/>
    <w:next w:val="Normal"/>
    <w:link w:val="TitleChar"/>
    <w:uiPriority w:val="10"/>
    <w:qFormat/>
    <w:rsid w:val="00D70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013"/>
    <w:pPr>
      <w:spacing w:before="160"/>
      <w:jc w:val="center"/>
    </w:pPr>
    <w:rPr>
      <w:i/>
      <w:iCs/>
      <w:color w:val="404040" w:themeColor="text1" w:themeTint="BF"/>
    </w:rPr>
  </w:style>
  <w:style w:type="character" w:customStyle="1" w:styleId="QuoteChar">
    <w:name w:val="Quote Char"/>
    <w:basedOn w:val="DefaultParagraphFont"/>
    <w:link w:val="Quote"/>
    <w:uiPriority w:val="29"/>
    <w:rsid w:val="00D70013"/>
    <w:rPr>
      <w:i/>
      <w:iCs/>
      <w:color w:val="404040" w:themeColor="text1" w:themeTint="BF"/>
    </w:rPr>
  </w:style>
  <w:style w:type="paragraph" w:styleId="ListParagraph">
    <w:name w:val="List Paragraph"/>
    <w:basedOn w:val="Normal"/>
    <w:uiPriority w:val="34"/>
    <w:qFormat/>
    <w:rsid w:val="00D70013"/>
    <w:pPr>
      <w:ind w:left="720"/>
      <w:contextualSpacing/>
    </w:pPr>
  </w:style>
  <w:style w:type="character" w:styleId="IntenseEmphasis">
    <w:name w:val="Intense Emphasis"/>
    <w:basedOn w:val="DefaultParagraphFont"/>
    <w:uiPriority w:val="21"/>
    <w:qFormat/>
    <w:rsid w:val="00D70013"/>
    <w:rPr>
      <w:i/>
      <w:iCs/>
      <w:color w:val="0F4761" w:themeColor="accent1" w:themeShade="BF"/>
    </w:rPr>
  </w:style>
  <w:style w:type="paragraph" w:styleId="IntenseQuote">
    <w:name w:val="Intense Quote"/>
    <w:basedOn w:val="Normal"/>
    <w:next w:val="Normal"/>
    <w:link w:val="IntenseQuoteChar"/>
    <w:uiPriority w:val="30"/>
    <w:qFormat/>
    <w:rsid w:val="00D70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013"/>
    <w:rPr>
      <w:i/>
      <w:iCs/>
      <w:color w:val="0F4761" w:themeColor="accent1" w:themeShade="BF"/>
    </w:rPr>
  </w:style>
  <w:style w:type="character" w:styleId="IntenseReference">
    <w:name w:val="Intense Reference"/>
    <w:basedOn w:val="DefaultParagraphFont"/>
    <w:uiPriority w:val="32"/>
    <w:qFormat/>
    <w:rsid w:val="00D70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e0c0a147b8741cc8d691db1ee3e7face">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6064a8e31b1b72ed22d5258e4fc9a49b"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Props1.xml><?xml version="1.0" encoding="utf-8"?>
<ds:datastoreItem xmlns:ds="http://schemas.openxmlformats.org/officeDocument/2006/customXml" ds:itemID="{CAFEE367-9E45-4B2D-83AE-0BCE08EF9FA8}"/>
</file>

<file path=customXml/itemProps2.xml><?xml version="1.0" encoding="utf-8"?>
<ds:datastoreItem xmlns:ds="http://schemas.openxmlformats.org/officeDocument/2006/customXml" ds:itemID="{36DDDEE1-7CEA-471C-8B7C-9B7621CC56AC}"/>
</file>

<file path=customXml/itemProps3.xml><?xml version="1.0" encoding="utf-8"?>
<ds:datastoreItem xmlns:ds="http://schemas.openxmlformats.org/officeDocument/2006/customXml" ds:itemID="{DDA63B5A-8A12-45BC-A035-CA4769630010}"/>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1</cp:revision>
  <dcterms:created xsi:type="dcterms:W3CDTF">2026-03-09T12:13:00Z</dcterms:created>
  <dcterms:modified xsi:type="dcterms:W3CDTF">2026-03-09T12:15:00Z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ies>
</file>