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5A116" w14:textId="77777777" w:rsidR="001C41AD" w:rsidRPr="001C41AD" w:rsidRDefault="001C41AD" w:rsidP="001C41A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en-GB"/>
          <w14:ligatures w14:val="none"/>
        </w:rPr>
      </w:pPr>
      <w:r w:rsidRPr="001C41AD">
        <w:rPr>
          <w:rFonts w:ascii="Arial" w:eastAsia="Times New Roman" w:hAnsi="Arial" w:cs="Arial"/>
          <w:b/>
          <w:bCs/>
          <w:kern w:val="36"/>
          <w:sz w:val="48"/>
          <w:szCs w:val="48"/>
          <w:lang w:eastAsia="en-GB"/>
          <w14:ligatures w14:val="none"/>
        </w:rPr>
        <w:t>Reading in Year 1</w:t>
      </w:r>
    </w:p>
    <w:p w14:paraId="7E817ABE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At St John's, we believe that every child should become a fluent, confident reader with a lifelong love of books. Reading is at the heart of everything we do and is taught every day through phonics, guided reading, shared reading and independent reading opportunities.</w:t>
      </w:r>
    </w:p>
    <w:p w14:paraId="484EBC3E" w14:textId="77777777" w:rsidR="001C41AD" w:rsidRPr="001C41AD" w:rsidRDefault="001C41AD" w:rsidP="001C41A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</w:pPr>
      <w:r w:rsidRPr="001C41AD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Learning to Read</w:t>
      </w:r>
    </w:p>
    <w:p w14:paraId="0F986739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In Year 1, children continue to develop their decoding skills using </w:t>
      </w:r>
      <w:r w:rsidRPr="001C41AD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Monster Phonics</w:t>
      </w: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, our systematic synthetic phonics programme. As children become increasingly secure in applying their phonics knowledge, they learn to read words with greater fluency and accuracy.</w:t>
      </w:r>
    </w:p>
    <w:p w14:paraId="64BCC13C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Alongside phonics, children are taught to read and spell </w:t>
      </w:r>
      <w:r w:rsidRPr="001C41AD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Common Exception Words</w:t>
      </w: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(sometimes known as "tricky words") that cannot always be decoded using phonics alone, such as </w:t>
      </w:r>
      <w:r w:rsidRPr="001C41AD">
        <w:rPr>
          <w:rFonts w:ascii="Arial" w:eastAsia="Times New Roman" w:hAnsi="Arial" w:cs="Arial"/>
          <w:i/>
          <w:iCs/>
          <w:kern w:val="0"/>
          <w:sz w:val="24"/>
          <w:szCs w:val="24"/>
          <w:lang w:eastAsia="en-GB"/>
          <w14:ligatures w14:val="none"/>
        </w:rPr>
        <w:t>once</w:t>
      </w: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, </w:t>
      </w:r>
      <w:r w:rsidRPr="001C41AD">
        <w:rPr>
          <w:rFonts w:ascii="Arial" w:eastAsia="Times New Roman" w:hAnsi="Arial" w:cs="Arial"/>
          <w:i/>
          <w:iCs/>
          <w:kern w:val="0"/>
          <w:sz w:val="24"/>
          <w:szCs w:val="24"/>
          <w:lang w:eastAsia="en-GB"/>
          <w14:ligatures w14:val="none"/>
        </w:rPr>
        <w:t>said</w:t>
      </w: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and </w:t>
      </w:r>
      <w:r w:rsidRPr="001C41AD">
        <w:rPr>
          <w:rFonts w:ascii="Arial" w:eastAsia="Times New Roman" w:hAnsi="Arial" w:cs="Arial"/>
          <w:i/>
          <w:iCs/>
          <w:kern w:val="0"/>
          <w:sz w:val="24"/>
          <w:szCs w:val="24"/>
          <w:lang w:eastAsia="en-GB"/>
          <w14:ligatures w14:val="none"/>
        </w:rPr>
        <w:t>were</w:t>
      </w: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.</w:t>
      </w:r>
    </w:p>
    <w:p w14:paraId="384DF83C" w14:textId="07A6F80A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Children take home fully decodable </w:t>
      </w:r>
      <w:r w:rsidRPr="001C41AD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Monster Phonics</w:t>
      </w: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reading books that closely match the sounds they have been taught, enabling them to practise and apply their learning with confidence.</w:t>
      </w:r>
    </w:p>
    <w:p w14:paraId="2238DCAE" w14:textId="77777777" w:rsidR="001C41AD" w:rsidRPr="001C41AD" w:rsidRDefault="001C41AD" w:rsidP="001C41A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</w:pPr>
      <w:r w:rsidRPr="001C41AD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Developing Reading Comprehension</w:t>
      </w:r>
    </w:p>
    <w:p w14:paraId="7A76D29A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Learning to read is about much more than recognising words. Throughout Year 1, children develop their understanding of what they read through rich discussion, questioning and high-quality texts.</w:t>
      </w:r>
    </w:p>
    <w:p w14:paraId="3B7A6484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Children are encouraged to:</w:t>
      </w:r>
    </w:p>
    <w:p w14:paraId="616EFE7B" w14:textId="77777777" w:rsidR="001C41AD" w:rsidRPr="001C41AD" w:rsidRDefault="001C41AD" w:rsidP="001C41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make links between stories and their own experiences</w:t>
      </w:r>
    </w:p>
    <w:p w14:paraId="7A25AF6A" w14:textId="77777777" w:rsidR="001C41AD" w:rsidRPr="001C41AD" w:rsidRDefault="001C41AD" w:rsidP="001C41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predict what might happen next</w:t>
      </w:r>
    </w:p>
    <w:p w14:paraId="12C76395" w14:textId="77777777" w:rsidR="001C41AD" w:rsidRPr="001C41AD" w:rsidRDefault="001C41AD" w:rsidP="001C41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discuss characters, settings and key events</w:t>
      </w:r>
    </w:p>
    <w:p w14:paraId="0643F82A" w14:textId="77777777" w:rsidR="001C41AD" w:rsidRPr="001C41AD" w:rsidRDefault="001C41AD" w:rsidP="001C41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answer questions about what they have read</w:t>
      </w:r>
    </w:p>
    <w:p w14:paraId="78941D19" w14:textId="77777777" w:rsidR="001C41AD" w:rsidRPr="001C41AD" w:rsidRDefault="001C41AD" w:rsidP="001C41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explain their thinking using evidence from the text</w:t>
      </w:r>
    </w:p>
    <w:p w14:paraId="652D50F9" w14:textId="77777777" w:rsidR="001C41AD" w:rsidRPr="001C41AD" w:rsidRDefault="001C41AD" w:rsidP="001C41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check that what they are reading makes sense</w:t>
      </w:r>
    </w:p>
    <w:p w14:paraId="16885B44" w14:textId="77777777" w:rsidR="001C41AD" w:rsidRPr="001C41AD" w:rsidRDefault="001C41AD" w:rsidP="001C41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join in with repeated phrases and patterned language</w:t>
      </w:r>
    </w:p>
    <w:p w14:paraId="08220E62" w14:textId="77777777" w:rsidR="001C41AD" w:rsidRPr="001C41AD" w:rsidRDefault="001C41AD" w:rsidP="001C41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develop a rich vocabulary through exposure to a wide range of books.</w:t>
      </w:r>
    </w:p>
    <w:p w14:paraId="1D8E6E71" w14:textId="77777777" w:rsidR="001C41AD" w:rsidRPr="001C41AD" w:rsidRDefault="001C41AD" w:rsidP="001C41A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</w:pPr>
      <w:r w:rsidRPr="001C41AD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Guided Reading</w:t>
      </w:r>
    </w:p>
    <w:p w14:paraId="7C2F984C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Most children take part in a weekly guided reading session with the class teacher in our sensory room, allowing reading to take place in a calm, focused environment with minimal distractions.</w:t>
      </w:r>
    </w:p>
    <w:p w14:paraId="48F2A51A" w14:textId="77777777" w:rsidR="001C41AD" w:rsidRPr="001C41AD" w:rsidRDefault="001C41AD" w:rsidP="001C41A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1C41AD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Autumn Term</w:t>
      </w:r>
    </w:p>
    <w:p w14:paraId="1FB4BC46" w14:textId="0751BAE9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During the first half of the Autumn Term, the class teacher works intensively with one guided reading group </w:t>
      </w: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each day, </w:t>
      </w: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while the teaching assistant supports the rest of the class with carefully planned fine motor activities that prepare children for writing.</w:t>
      </w:r>
    </w:p>
    <w:p w14:paraId="73A79D7F" w14:textId="35670340" w:rsid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From Autumn 2 onwards, the teaching assistant delivers daily handwriting sessions to the remainder of the class while the teacher continues guided reading</w:t>
      </w: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with a different group each day</w:t>
      </w: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. This enables every child to receive focused reading instruction</w:t>
      </w: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,</w:t>
      </w: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alongside regular handwriting practi</w:t>
      </w: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s</w:t>
      </w: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e.</w:t>
      </w:r>
    </w:p>
    <w:p w14:paraId="005209B3" w14:textId="77777777" w:rsidR="001C41AD" w:rsidRPr="001C41AD" w:rsidRDefault="001C41AD" w:rsidP="001C41A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1C41AD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lastRenderedPageBreak/>
        <w:t>Spring and Summer Terms</w:t>
      </w:r>
    </w:p>
    <w:p w14:paraId="664AD58B" w14:textId="77EEF355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As children's independence develops, </w:t>
      </w: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we move</w:t>
      </w: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to a carousel approach.</w:t>
      </w:r>
    </w:p>
    <w:p w14:paraId="5FEF1435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Each week children rotate through four activities:</w:t>
      </w:r>
    </w:p>
    <w:p w14:paraId="71E70DE4" w14:textId="77777777" w:rsidR="001C41AD" w:rsidRPr="001C41AD" w:rsidRDefault="001C41AD" w:rsidP="001C41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Segoe UI Emoji" w:eastAsia="Times New Roman" w:hAnsi="Segoe UI Emoji" w:cs="Segoe UI Emoji"/>
          <w:kern w:val="0"/>
          <w:sz w:val="24"/>
          <w:szCs w:val="24"/>
          <w:lang w:eastAsia="en-GB"/>
          <w14:ligatures w14:val="none"/>
        </w:rPr>
        <w:t>📖</w:t>
      </w: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</w:t>
      </w:r>
      <w:r w:rsidRPr="001C41AD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Guided Reading with the Class Teacher</w:t>
      </w: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– developing decoding, fluency, vocabulary and comprehension.</w:t>
      </w:r>
    </w:p>
    <w:p w14:paraId="480CDF76" w14:textId="77777777" w:rsidR="001C41AD" w:rsidRPr="001C41AD" w:rsidRDefault="001C41AD" w:rsidP="001C41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Segoe UI Emoji" w:eastAsia="Times New Roman" w:hAnsi="Segoe UI Emoji" w:cs="Segoe UI Emoji"/>
          <w:kern w:val="0"/>
          <w:sz w:val="24"/>
          <w:szCs w:val="24"/>
          <w:lang w:eastAsia="en-GB"/>
          <w14:ligatures w14:val="none"/>
        </w:rPr>
        <w:t>📖</w:t>
      </w: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</w:t>
      </w:r>
      <w:r w:rsidRPr="001C41AD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Guided Reading with the Teaching Assistant</w:t>
      </w: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– providing additional opportunities to read aloud and discuss texts.</w:t>
      </w:r>
    </w:p>
    <w:p w14:paraId="30E5809E" w14:textId="26280F34" w:rsidR="001C41AD" w:rsidRPr="001C41AD" w:rsidRDefault="001C41AD" w:rsidP="001C41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Segoe UI Emoji" w:eastAsia="Times New Roman" w:hAnsi="Segoe UI Emoji" w:cs="Segoe UI Emoji"/>
          <w:kern w:val="0"/>
          <w:sz w:val="24"/>
          <w:szCs w:val="24"/>
          <w:lang w:eastAsia="en-GB"/>
          <w14:ligatures w14:val="none"/>
        </w:rPr>
        <w:t>✏️</w:t>
      </w: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</w:t>
      </w:r>
      <w:r w:rsidRPr="001C41AD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Common Exception Word and High-Frequency Word Practi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s</w:t>
      </w:r>
      <w:r w:rsidRPr="001C41AD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e</w:t>
      </w: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– children read, spell and apply statutory words by writing them in meaningful sentences. Adults provide immediate verbal feedback to support accuracy and editing.</w:t>
      </w:r>
    </w:p>
    <w:p w14:paraId="6F840390" w14:textId="77777777" w:rsidR="001C41AD" w:rsidRPr="001C41AD" w:rsidRDefault="001C41AD" w:rsidP="001C41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Segoe UI Emoji" w:eastAsia="Times New Roman" w:hAnsi="Segoe UI Emoji" w:cs="Segoe UI Emoji"/>
          <w:kern w:val="0"/>
          <w:sz w:val="24"/>
          <w:szCs w:val="24"/>
          <w:lang w:eastAsia="en-GB"/>
          <w14:ligatures w14:val="none"/>
        </w:rPr>
        <w:t>🔢</w:t>
      </w: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</w:t>
      </w:r>
      <w:r w:rsidRPr="001C41AD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Maths Fluency</w:t>
      </w: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– children develop rapid recall of key number facts through fluency activities and regular </w:t>
      </w:r>
      <w:r w:rsidRPr="001C41AD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NumBots</w:t>
      </w: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practice.</w:t>
      </w:r>
    </w:p>
    <w:p w14:paraId="3689A72B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This carefully planned carousel allows every child to receive high-quality adult-led reading while independently revisiting key literacy and mathematical skills.</w:t>
      </w:r>
    </w:p>
    <w:p w14:paraId="59DF0033" w14:textId="77777777" w:rsidR="001C41AD" w:rsidRPr="001C41AD" w:rsidRDefault="001C41AD" w:rsidP="001C41A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</w:pPr>
      <w:r w:rsidRPr="001C41AD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Reading for Pleasure</w:t>
      </w:r>
    </w:p>
    <w:p w14:paraId="5B178DBA" w14:textId="2B7DD38B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Alongside our phonics and guided reading curriculum, we are passionate about helping children develop a lifelong love of reading. Throughout the year, children enjoy a wide range of carefully selected picture books, traditional tales, information books, poetry and early chapter books.</w:t>
      </w:r>
      <w:r w:rsidR="00DE5869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They also have the opportunity to borrow a book on a weekly basis from our school library to enjoy at home.</w:t>
      </w:r>
    </w:p>
    <w:p w14:paraId="31A4F34F" w14:textId="7E9592D1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Sharing books together at home remains one of the most valuable ways you can support your child's reading development. Even once your child can read independently, reading aloud together </w:t>
      </w:r>
      <w:r w:rsidR="00306C8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and to your child </w:t>
      </w: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continues to build vocabulary, comprehension and a love of stories.</w:t>
      </w:r>
    </w:p>
    <w:p w14:paraId="2016F644" w14:textId="77777777" w:rsid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Below is a selection of recommended books that you may enjoy borrowing from your local library or sharing together at home throughout Year 1.</w:t>
      </w:r>
    </w:p>
    <w:p w14:paraId="19DBD25A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Stories with predictable phrasing</w:t>
      </w:r>
    </w:p>
    <w:p w14:paraId="2121960C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My Granny Went To Market: A round – the – world counting rhyme – Stella Blackstone</w:t>
      </w:r>
    </w:p>
    <w:p w14:paraId="20860B8D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We All Went On Safari: A Counting Journey through Tanzania – Laurie Krebs and Julia Cairns</w:t>
      </w:r>
    </w:p>
    <w:p w14:paraId="5175D4BF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Handa’s Hen – Eileen Browne</w:t>
      </w:r>
    </w:p>
    <w:p w14:paraId="306F89E4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One Smiling Grandma: Caribbean Counting Book – Ann Marie Linden and Lynne Russell</w:t>
      </w:r>
    </w:p>
    <w:p w14:paraId="4209B5E3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This Is the Tree – Miriam Moss</w:t>
      </w:r>
    </w:p>
    <w:p w14:paraId="099398F0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Unfortunately – Alan Durant and Simon Rickerty</w:t>
      </w:r>
    </w:p>
    <w:p w14:paraId="7E5EEFFF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Monkey and Me – Emily Gravett</w:t>
      </w:r>
    </w:p>
    <w:p w14:paraId="1B2A0E6A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We’re Going on a Bear Hunt – Michael Rosen</w:t>
      </w:r>
    </w:p>
    <w:p w14:paraId="3777A6E4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We’re Going on a Lion Hunt – David Axtell</w:t>
      </w:r>
    </w:p>
    <w:p w14:paraId="044A3D04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lastRenderedPageBreak/>
        <w:t>Over on the Farm – Christopher Gunson</w:t>
      </w:r>
    </w:p>
    <w:p w14:paraId="2F13812B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Contemporary fiction</w:t>
      </w: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– stories reflecting children’s own experiences</w:t>
      </w:r>
    </w:p>
    <w:p w14:paraId="1A4F29BD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Naughty Bus – Jan and Jerry Oke</w:t>
      </w:r>
    </w:p>
    <w:p w14:paraId="6A00E657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Do You Know What Grandad Did? – Brian Smith</w:t>
      </w:r>
    </w:p>
    <w:p w14:paraId="3F9177AA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Mr Davies and the Baby – Charlotte Voake</w:t>
      </w:r>
    </w:p>
    <w:p w14:paraId="4AA8895A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I Don’t Want To (and others) – Bel Mooney</w:t>
      </w:r>
    </w:p>
    <w:p w14:paraId="3EAA1E4F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Something Special – Nicola Moon</w:t>
      </w:r>
    </w:p>
    <w:p w14:paraId="1F5983A9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The Most Obedient Dog In The World – Anita Jeram</w:t>
      </w:r>
    </w:p>
    <w:p w14:paraId="481C9E65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Nothing – Mick Inkpen</w:t>
      </w:r>
    </w:p>
    <w:p w14:paraId="0CF564C8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Tales of Trotter Street (and others) – Shirley Hughes</w:t>
      </w:r>
    </w:p>
    <w:p w14:paraId="3D280933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Dogger – Shirley Hughes</w:t>
      </w:r>
    </w:p>
    <w:p w14:paraId="43F5BA60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Amazing Grace – Mary Hoffman</w:t>
      </w:r>
    </w:p>
    <w:p w14:paraId="44FBCE57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Clever Sticks – Bernard Ashley</w:t>
      </w:r>
    </w:p>
    <w:p w14:paraId="0B27B4CD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Bens Baby – Michael Foreman</w:t>
      </w:r>
    </w:p>
    <w:p w14:paraId="4CEEAC29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Traditional Tales and fairy tales</w:t>
      </w:r>
    </w:p>
    <w:p w14:paraId="7B4F7E40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Once Upon a Time – Nick Sharratt</w:t>
      </w:r>
    </w:p>
    <w:p w14:paraId="33AB69E4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The Three Billy Goats Gruff – Nick Sharratt and Stephen Tucker</w:t>
      </w:r>
    </w:p>
    <w:p w14:paraId="520A276B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The Teddy Robber – Ian Beck</w:t>
      </w:r>
    </w:p>
    <w:p w14:paraId="6A971AAC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The Ugly Duckling – Ian Beck</w:t>
      </w:r>
    </w:p>
    <w:p w14:paraId="41E71A6A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Twice Upon a Time Series – Rose Impey</w:t>
      </w:r>
    </w:p>
    <w:p w14:paraId="59ED3DDB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The Great Big Enormous Turnip – Alexei Tolstoy and Helen Oxenbury</w:t>
      </w:r>
    </w:p>
    <w:p w14:paraId="7D6AE33B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The Tiger Child: A folk tale from India – Joanna Troughton</w:t>
      </w:r>
    </w:p>
    <w:p w14:paraId="6E14854F" w14:textId="1571E7C1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</w:t>
      </w:r>
      <w:r w:rsidRPr="001C41AD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Early chapter books for able readers later in the year</w:t>
      </w:r>
    </w:p>
    <w:p w14:paraId="244B19BE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Isadora Moon series - Author: Harriet Muncaster</w:t>
      </w:r>
    </w:p>
    <w:p w14:paraId="7027532E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A half-fairy, half-vampire girl navigating magical adventures with charm and humour.</w:t>
      </w:r>
    </w:p>
    <w:p w14:paraId="2FAEFEA7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Dog Man series - Author: Dav Pilkey</w:t>
      </w:r>
    </w:p>
    <w:p w14:paraId="676C18B8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Comic-style books with lots of humour and heart, perfect for advanced readers who enjoy illustrations and action.</w:t>
      </w:r>
    </w:p>
    <w:p w14:paraId="38FD32B2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lastRenderedPageBreak/>
        <w:t>Narwhal and Jelly series  - Author: Ben Clanton</w:t>
      </w:r>
    </w:p>
    <w:p w14:paraId="648EA70F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Graphic novel hybrids with simple vocabulary and clever humour about a narwhal and his jellyfish friend.</w:t>
      </w:r>
    </w:p>
    <w:p w14:paraId="4FABE6D4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Owl Diaries (A Branches book) - Author: Rebecca Elliott</w:t>
      </w:r>
    </w:p>
    <w:p w14:paraId="10C340F0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Diary-style books with colourful illustrations and simple, structured text—especially appealing for early independent readers.</w:t>
      </w:r>
    </w:p>
    <w:p w14:paraId="2D9EFC93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The Princess in Black series - Authors: Shannon Hale &amp; Dean Hale</w:t>
      </w:r>
    </w:p>
    <w:p w14:paraId="474C4E85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A princess who secretly fights monsters. Great mix of fantasy and early action.</w:t>
      </w:r>
    </w:p>
    <w:p w14:paraId="556D2A38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Binky the Space Cat series - Author: Ashley Spires</w:t>
      </w:r>
    </w:p>
    <w:p w14:paraId="57F98161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Humorous graphic-novel style books about a house cat who believes he’s an astronaut.</w:t>
      </w:r>
    </w:p>
    <w:p w14:paraId="19E55AAE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Ninja Kid series - Author: Anh Do</w:t>
      </w:r>
    </w:p>
    <w:p w14:paraId="0ED48308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Action-packed stories about a nerdy boy who discovers he's a ninja hero.</w:t>
      </w:r>
    </w:p>
    <w:p w14:paraId="450653F9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Mercy Watson series - Author: Kate DiCamillo</w:t>
      </w:r>
    </w:p>
    <w:p w14:paraId="1ED05306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Delightfully quirky tales of a toast-loving pig. Simple text with rich vocabulary and humour.</w:t>
      </w:r>
    </w:p>
    <w:p w14:paraId="390DBF4F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Zoe and Sassafras series  - Author: Asia Citro</w:t>
      </w:r>
    </w:p>
    <w:p w14:paraId="5F710108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Science meets magic! Zoe helps magical animals using science-based problem-solving.</w:t>
      </w:r>
    </w:p>
    <w:p w14:paraId="0D4166C0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Hey Jack! / Billie B. Brown series - Author: Sally Rippin</w:t>
      </w:r>
    </w:p>
    <w:p w14:paraId="210F9B3C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Relatable school and friendship stories with short chapters and supportive illustrations.</w:t>
      </w:r>
    </w:p>
    <w:p w14:paraId="6EC30B36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Super Happy Magic Forest series (illustrated fiction/graphic hybrid) - Author: Matty Long </w:t>
      </w:r>
    </w:p>
    <w:p w14:paraId="4B91FC38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Quirky, funny fantasy with bold visuals and epic quests—fun for strong readers.</w:t>
      </w:r>
    </w:p>
    <w:p w14:paraId="3A85D5DF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The Bad Guys series - Author: Aaron Blabey</w:t>
      </w:r>
    </w:p>
    <w:p w14:paraId="3B6AAA92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Graphic novel-style series with animals trying to reform their villainous ways—fast-paced and funny.</w:t>
      </w:r>
    </w:p>
    <w:p w14:paraId="061E85B9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Judy Moody and Stink (younger brother) series - Author: Megan McDonald</w:t>
      </w:r>
    </w:p>
    <w:p w14:paraId="5BFCC626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Stink’s books, in particular, are accessible for Year 1 with humour and school themes.</w:t>
      </w:r>
    </w:p>
    <w:p w14:paraId="0B4A85A3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Unicorn Diaries (A Branches book) - Author: Rebecca Elliott</w:t>
      </w:r>
    </w:p>
    <w:p w14:paraId="44F56BEC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A magical twist on school stories, aimed at readers transitioning from picture books.</w:t>
      </w:r>
    </w:p>
    <w:p w14:paraId="163A0EEF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Captain Underpants series - Author: Dav Pilkey</w:t>
      </w:r>
    </w:p>
    <w:p w14:paraId="4C5BA444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C41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Great for advanced readers who love humour and irreverent fun. Lots of illustrations and comic sections.</w:t>
      </w:r>
    </w:p>
    <w:p w14:paraId="387675EA" w14:textId="77777777" w:rsidR="001C41AD" w:rsidRPr="001C41AD" w:rsidRDefault="001C41AD" w:rsidP="001C41A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</w:p>
    <w:p w14:paraId="1CC2CFD1" w14:textId="3AB2BFCA" w:rsidR="00633266" w:rsidRPr="00633266" w:rsidRDefault="00633266" w:rsidP="00633266">
      <w:pPr>
        <w:rPr>
          <w:rFonts w:cstheme="minorHAnsi"/>
          <w:b/>
          <w:color w:val="5B9BD5" w:themeColor="accent5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sectPr w:rsidR="00633266" w:rsidRPr="00633266" w:rsidSect="006332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134A0"/>
    <w:multiLevelType w:val="multilevel"/>
    <w:tmpl w:val="3D54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807B22"/>
    <w:multiLevelType w:val="multilevel"/>
    <w:tmpl w:val="11EE1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4774692">
    <w:abstractNumId w:val="1"/>
  </w:num>
  <w:num w:numId="2" w16cid:durableId="1917981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266"/>
    <w:rsid w:val="001244D6"/>
    <w:rsid w:val="001C41AD"/>
    <w:rsid w:val="00306C82"/>
    <w:rsid w:val="00633266"/>
    <w:rsid w:val="009B7C7C"/>
    <w:rsid w:val="009F4026"/>
    <w:rsid w:val="00A94CBE"/>
    <w:rsid w:val="00A96DD4"/>
    <w:rsid w:val="00CC3300"/>
    <w:rsid w:val="00DE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64B34"/>
  <w15:chartTrackingRefBased/>
  <w15:docId w15:val="{F4E72A19-6084-43FF-9497-CA3A9DF0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1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C1EC7F0116242A9EFC2F8C9CC23DE" ma:contentTypeVersion="20" ma:contentTypeDescription="Create a new document." ma:contentTypeScope="" ma:versionID="e0c0a147b8741cc8d691db1ee3e7face">
  <xsd:schema xmlns:xsd="http://www.w3.org/2001/XMLSchema" xmlns:xs="http://www.w3.org/2001/XMLSchema" xmlns:p="http://schemas.microsoft.com/office/2006/metadata/properties" xmlns:ns2="7586a559-7c5c-44c3-b4f3-3037de94dfef" xmlns:ns3="64083f2c-823e-45c2-8d87-748c8fae564c" targetNamespace="http://schemas.microsoft.com/office/2006/metadata/properties" ma:root="true" ma:fieldsID="6064a8e31b1b72ed22d5258e4fc9a49b" ns2:_="" ns3:_="">
    <xsd:import namespace="7586a559-7c5c-44c3-b4f3-3037de94dfef"/>
    <xsd:import namespace="64083f2c-823e-45c2-8d87-748c8fae564c"/>
    <xsd:element name="properties">
      <xsd:complexType>
        <xsd:sequence>
          <xsd:element name="documentManagement">
            <xsd:complexType>
              <xsd:all>
                <xsd:element ref="ns2:CloudMigratorOriginId" minOccurs="0"/>
                <xsd:element ref="ns2:FileHash" minOccurs="0"/>
                <xsd:element ref="ns2:CloudMigratorVersion" minOccurs="0"/>
                <xsd:element ref="ns2:UniqueSourceRe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6a559-7c5c-44c3-b4f3-3037de94dfef" elementFormDefault="qualified">
    <xsd:import namespace="http://schemas.microsoft.com/office/2006/documentManagement/types"/>
    <xsd:import namespace="http://schemas.microsoft.com/office/infopath/2007/PartnerControls"/>
    <xsd:element name="CloudMigratorOriginId" ma:index="8" nillable="true" ma:displayName="CloudMigratorOriginId" ma:internalName="CloudMigratorOriginId">
      <xsd:simpleType>
        <xsd:restriction base="dms:Note">
          <xsd:maxLength value="255"/>
        </xsd:restriction>
      </xsd:simpleType>
    </xsd:element>
    <xsd:element name="FileHash" ma:index="9" nillable="true" ma:displayName="FileHash" ma:internalName="FileHash">
      <xsd:simpleType>
        <xsd:restriction base="dms:Note">
          <xsd:maxLength value="255"/>
        </xsd:restriction>
      </xsd:simpleType>
    </xsd:element>
    <xsd:element name="CloudMigratorVersion" ma:index="10" nillable="true" ma:displayName="CloudMigratorVersion" ma:internalName="CloudMigratorVersion">
      <xsd:simpleType>
        <xsd:restriction base="dms:Note">
          <xsd:maxLength value="255"/>
        </xsd:restriction>
      </xsd:simpleType>
    </xsd:element>
    <xsd:element name="UniqueSourceRef" ma:index="11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e13ceac-f8ef-434f-8f10-897e86008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083f2c-823e-45c2-8d87-748c8fae56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e7cc91b-0fe3-4ca9-9f8f-46b2a5358693}" ma:internalName="TaxCatchAll" ma:showField="CatchAllData" ma:web="64083f2c-823e-45c2-8d87-748c8fae56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6a559-7c5c-44c3-b4f3-3037de94dfef">
      <Terms xmlns="http://schemas.microsoft.com/office/infopath/2007/PartnerControls"/>
    </lcf76f155ced4ddcb4097134ff3c332f>
    <CloudMigratorOriginId xmlns="7586a559-7c5c-44c3-b4f3-3037de94dfef" xsi:nil="true"/>
    <CloudMigratorVersion xmlns="7586a559-7c5c-44c3-b4f3-3037de94dfef" xsi:nil="true"/>
    <UniqueSourceRef xmlns="7586a559-7c5c-44c3-b4f3-3037de94dfef" xsi:nil="true"/>
    <FileHash xmlns="7586a559-7c5c-44c3-b4f3-3037de94dfef" xsi:nil="true"/>
    <TaxCatchAll xmlns="64083f2c-823e-45c2-8d87-748c8fae564c" xsi:nil="true"/>
  </documentManagement>
</p:properties>
</file>

<file path=customXml/itemProps1.xml><?xml version="1.0" encoding="utf-8"?>
<ds:datastoreItem xmlns:ds="http://schemas.openxmlformats.org/officeDocument/2006/customXml" ds:itemID="{FC208773-686B-47BA-A0A1-1254D5133A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2EA073-A6B6-49D0-ACCC-3775DC817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86a559-7c5c-44c3-b4f3-3037de94dfef"/>
    <ds:schemaRef ds:uri="64083f2c-823e-45c2-8d87-748c8fae56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407F2E-88C6-44BC-86C6-BA513BE64E5D}">
  <ds:schemaRefs>
    <ds:schemaRef ds:uri="http://schemas.microsoft.com/office/2006/metadata/properties"/>
    <ds:schemaRef ds:uri="http://schemas.microsoft.com/office/infopath/2007/PartnerControls"/>
    <ds:schemaRef ds:uri="7586a559-7c5c-44c3-b4f3-3037de94dfef"/>
    <ds:schemaRef ds:uri="64083f2c-823e-45c2-8d87-748c8fae56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1152</Words>
  <Characters>6568</Characters>
  <Application>Microsoft Office Word</Application>
  <DocSecurity>0</DocSecurity>
  <Lines>54</Lines>
  <Paragraphs>15</Paragraphs>
  <ScaleCrop>false</ScaleCrop>
  <Company/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Scott</dc:creator>
  <cp:keywords/>
  <dc:description/>
  <cp:lastModifiedBy>Catherine Scott</cp:lastModifiedBy>
  <cp:revision>4</cp:revision>
  <dcterms:created xsi:type="dcterms:W3CDTF">2026-06-28T17:26:00Z</dcterms:created>
  <dcterms:modified xsi:type="dcterms:W3CDTF">2026-06-30T16:57:00Z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0x010100DFCC1EC7F0116242A9EFC2F8C9CC23DE</vt:lpwstr>
  </property>
</Properties>
</file>